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296" w:rsidRPr="00223296" w:rsidRDefault="004216F6" w:rsidP="00223296">
      <w:pPr>
        <w:pStyle w:val="CUPSectionhead"/>
      </w:pPr>
      <w:r>
        <w:t xml:space="preserve">Scheme of </w:t>
      </w:r>
      <w:r w:rsidR="00703104">
        <w:t>w</w:t>
      </w:r>
      <w:r>
        <w:t>ork</w:t>
      </w:r>
    </w:p>
    <w:p w:rsidR="004216F6" w:rsidRPr="00223296" w:rsidRDefault="004216F6" w:rsidP="00223296">
      <w:pPr>
        <w:pStyle w:val="CUPAhead"/>
      </w:pPr>
      <w:r w:rsidRPr="00F45061">
        <w:t>Unit 1.1</w:t>
      </w:r>
      <w:r w:rsidR="00DA2EED">
        <w:t>:</w:t>
      </w:r>
      <w:r w:rsidRPr="00F45061">
        <w:t xml:space="preserve"> Images and magazine covers</w:t>
      </w:r>
    </w:p>
    <w:p w:rsidR="00057DC9" w:rsidRPr="004160CB" w:rsidRDefault="00D507D4" w:rsidP="00057DC9">
      <w:pPr>
        <w:pStyle w:val="CUPChead"/>
        <w:spacing w:before="120"/>
      </w:pPr>
      <w:r>
        <w:t>Overview</w:t>
      </w:r>
    </w:p>
    <w:p w:rsidR="00A5448F" w:rsidRPr="004160CB" w:rsidRDefault="00223296" w:rsidP="00223296">
      <w:pPr>
        <w:pStyle w:val="CUPBodytext"/>
      </w:pPr>
      <w:r>
        <w:t>Unit 1.1 focuses on visual texts, the relationship between visual and written text, and the ways in which magazine covers construct meaning.</w:t>
      </w:r>
      <w:r>
        <w:br/>
      </w:r>
    </w:p>
    <w:tbl>
      <w:tblPr>
        <w:tblStyle w:val="TableGrid"/>
        <w:tblW w:w="10314" w:type="dxa"/>
        <w:tblLayout w:type="fixed"/>
        <w:tblLook w:val="04A0" w:firstRow="1" w:lastRow="0" w:firstColumn="1" w:lastColumn="0" w:noHBand="0" w:noVBand="1"/>
      </w:tblPr>
      <w:tblGrid>
        <w:gridCol w:w="5098"/>
        <w:gridCol w:w="5216"/>
      </w:tblGrid>
      <w:tr w:rsidR="00A5448F" w:rsidRPr="004160CB" w:rsidTr="00642FBB">
        <w:tc>
          <w:tcPr>
            <w:tcW w:w="5098" w:type="dxa"/>
          </w:tcPr>
          <w:p w:rsidR="00A5448F" w:rsidRPr="004160CB" w:rsidRDefault="00A5448F" w:rsidP="00223296">
            <w:pPr>
              <w:pStyle w:val="CUPChead"/>
              <w:spacing w:before="120"/>
            </w:pPr>
            <w:r w:rsidRPr="004160CB">
              <w:t xml:space="preserve">Learning </w:t>
            </w:r>
            <w:r w:rsidR="001E418D" w:rsidRPr="001E418D">
              <w:t>objectives</w:t>
            </w:r>
          </w:p>
          <w:p w:rsidR="00EF6C27" w:rsidRPr="004160CB" w:rsidRDefault="00282EE2" w:rsidP="00282EE2">
            <w:pPr>
              <w:pStyle w:val="CUPBullets"/>
              <w:numPr>
                <w:ilvl w:val="0"/>
                <w:numId w:val="0"/>
              </w:numPr>
              <w:ind w:left="360" w:hanging="360"/>
            </w:pPr>
            <w:r w:rsidRPr="004160CB">
              <w:rPr>
                <w:rFonts w:ascii="Symbol" w:hAnsi="Symbol"/>
              </w:rPr>
              <w:t></w:t>
            </w:r>
            <w:r w:rsidRPr="00B86212">
              <w:tab/>
            </w:r>
            <w:r w:rsidR="00EF6C27" w:rsidRPr="004160CB">
              <w:t>Learn how to read visual texts, exploring the relationship between words and images.</w:t>
            </w:r>
          </w:p>
          <w:p w:rsidR="00A5448F" w:rsidRPr="004160CB" w:rsidRDefault="00282EE2" w:rsidP="00282EE2">
            <w:pPr>
              <w:pStyle w:val="CUPBullets"/>
              <w:numPr>
                <w:ilvl w:val="0"/>
                <w:numId w:val="0"/>
              </w:numPr>
              <w:ind w:left="360" w:hanging="360"/>
              <w:rPr>
                <w:b/>
              </w:rPr>
            </w:pPr>
            <w:r w:rsidRPr="004160CB">
              <w:rPr>
                <w:rFonts w:ascii="Symbol" w:hAnsi="Symbol"/>
              </w:rPr>
              <w:t></w:t>
            </w:r>
            <w:r w:rsidRPr="00B86212">
              <w:tab/>
            </w:r>
            <w:r w:rsidR="00EF6C27" w:rsidRPr="004160CB">
              <w:t xml:space="preserve">Develop skills to </w:t>
            </w:r>
            <w:proofErr w:type="spellStart"/>
            <w:r w:rsidR="00EF6C27" w:rsidRPr="004160CB">
              <w:t>analyse</w:t>
            </w:r>
            <w:proofErr w:type="spellEnd"/>
            <w:r w:rsidR="00EF6C27" w:rsidRPr="004160CB">
              <w:t xml:space="preserve"> how meaning is constructed in magazine covers.</w:t>
            </w:r>
          </w:p>
        </w:tc>
        <w:tc>
          <w:tcPr>
            <w:tcW w:w="5216" w:type="dxa"/>
          </w:tcPr>
          <w:p w:rsidR="00A5448F" w:rsidRPr="004160CB" w:rsidRDefault="001E418D" w:rsidP="00223296">
            <w:pPr>
              <w:pStyle w:val="CUPChead"/>
              <w:spacing w:before="120"/>
            </w:pPr>
            <w:r>
              <w:t>AOE</w:t>
            </w:r>
            <w:r w:rsidR="00A5448F" w:rsidRPr="004160CB">
              <w:t xml:space="preserve"> </w:t>
            </w:r>
            <w:r w:rsidR="002818DD" w:rsidRPr="004160CB">
              <w:t>q</w:t>
            </w:r>
            <w:r w:rsidR="00A5448F" w:rsidRPr="004160CB">
              <w:t>uestion</w:t>
            </w:r>
          </w:p>
          <w:p w:rsidR="00FF0387" w:rsidRPr="004160CB" w:rsidRDefault="00282EE2" w:rsidP="00282EE2">
            <w:pPr>
              <w:pStyle w:val="CUPBullets"/>
              <w:numPr>
                <w:ilvl w:val="0"/>
                <w:numId w:val="0"/>
              </w:numPr>
              <w:ind w:left="360" w:hanging="360"/>
            </w:pPr>
            <w:r w:rsidRPr="004160CB">
              <w:rPr>
                <w:rFonts w:ascii="Symbol" w:hAnsi="Symbol"/>
              </w:rPr>
              <w:t></w:t>
            </w:r>
            <w:r w:rsidRPr="00B86212">
              <w:tab/>
            </w:r>
            <w:r w:rsidR="00FF0387" w:rsidRPr="004160CB">
              <w:t>In what ways is meaning discovered, constructed and expressed?</w:t>
            </w:r>
          </w:p>
        </w:tc>
      </w:tr>
      <w:tr w:rsidR="00A5448F" w:rsidRPr="004160CB" w:rsidTr="00642FBB">
        <w:tc>
          <w:tcPr>
            <w:tcW w:w="10314" w:type="dxa"/>
            <w:gridSpan w:val="2"/>
          </w:tcPr>
          <w:p w:rsidR="00A5448F" w:rsidRPr="004160CB" w:rsidRDefault="001E418D" w:rsidP="00223296">
            <w:pPr>
              <w:pStyle w:val="CUPChead"/>
              <w:spacing w:before="120"/>
            </w:pPr>
            <w:r>
              <w:t>C</w:t>
            </w:r>
            <w:r w:rsidR="00E02B26" w:rsidRPr="004160CB">
              <w:t xml:space="preserve">oncepts </w:t>
            </w:r>
          </w:p>
          <w:p w:rsidR="001F281F" w:rsidRPr="004160CB" w:rsidRDefault="00A6101F" w:rsidP="00223296">
            <w:pPr>
              <w:pStyle w:val="CUPBodytext"/>
            </w:pPr>
            <w:r w:rsidRPr="004160CB">
              <w:rPr>
                <w:b/>
              </w:rPr>
              <w:t>Communication</w:t>
            </w:r>
            <w:r w:rsidR="001F281F" w:rsidRPr="004160CB">
              <w:rPr>
                <w:b/>
              </w:rPr>
              <w:t xml:space="preserve"> </w:t>
            </w:r>
            <w:r w:rsidRPr="004160CB">
              <w:rPr>
                <w:b/>
              </w:rPr>
              <w:t>–</w:t>
            </w:r>
            <w:r w:rsidR="001F281F" w:rsidRPr="004160CB">
              <w:rPr>
                <w:b/>
              </w:rPr>
              <w:t xml:space="preserve"> </w:t>
            </w:r>
            <w:r w:rsidR="009C77EA" w:rsidRPr="004160CB">
              <w:t>P</w:t>
            </w:r>
            <w:r w:rsidRPr="004160CB">
              <w:t>eople use symbols and icons, including emoticons, for communication on a daily basis. What contexts influence the ways in which people use emoticons for communication?</w:t>
            </w:r>
          </w:p>
          <w:p w:rsidR="00A5448F" w:rsidRPr="004160CB" w:rsidRDefault="00A6101F" w:rsidP="00223296">
            <w:pPr>
              <w:pStyle w:val="CUPBodytext"/>
            </w:pPr>
            <w:r w:rsidRPr="004160CB">
              <w:rPr>
                <w:b/>
              </w:rPr>
              <w:t>Perspective</w:t>
            </w:r>
            <w:r w:rsidR="000402E6" w:rsidRPr="004160CB">
              <w:t xml:space="preserve"> – </w:t>
            </w:r>
            <w:r w:rsidR="009C77EA" w:rsidRPr="004160CB">
              <w:t>H</w:t>
            </w:r>
            <w:r w:rsidRPr="004160CB">
              <w:t>ow is a reader’s perspective influenced by the combination of words and images in texts?</w:t>
            </w:r>
          </w:p>
          <w:p w:rsidR="009C77EA" w:rsidRPr="004160CB" w:rsidRDefault="009C77EA" w:rsidP="00223296">
            <w:pPr>
              <w:pStyle w:val="CUPBodytext"/>
            </w:pPr>
            <w:r w:rsidRPr="004160CB">
              <w:rPr>
                <w:b/>
              </w:rPr>
              <w:t>Representation</w:t>
            </w:r>
            <w:r w:rsidRPr="004160CB">
              <w:t xml:space="preserve"> – How is a particular person represented in the media? How is our notion of political power constructed by the media?</w:t>
            </w:r>
          </w:p>
        </w:tc>
      </w:tr>
      <w:tr w:rsidR="00A5448F" w:rsidRPr="004160CB" w:rsidTr="00642FBB">
        <w:trPr>
          <w:trHeight w:val="1499"/>
        </w:trPr>
        <w:tc>
          <w:tcPr>
            <w:tcW w:w="5098" w:type="dxa"/>
          </w:tcPr>
          <w:p w:rsidR="00A5448F" w:rsidRPr="004160CB" w:rsidRDefault="00A5448F" w:rsidP="00223296">
            <w:pPr>
              <w:pStyle w:val="CUPChead"/>
              <w:spacing w:before="120"/>
            </w:pPr>
            <w:r w:rsidRPr="004160CB">
              <w:t>A</w:t>
            </w:r>
            <w:r w:rsidR="00B05000" w:rsidRPr="004160CB">
              <w:t>TL</w:t>
            </w:r>
          </w:p>
          <w:p w:rsidR="00A5448F" w:rsidRPr="004160CB" w:rsidRDefault="001F281F" w:rsidP="00223296">
            <w:pPr>
              <w:pStyle w:val="CUPBodytext"/>
            </w:pPr>
            <w:r w:rsidRPr="004160CB">
              <w:rPr>
                <w:b/>
              </w:rPr>
              <w:t>Communication</w:t>
            </w:r>
            <w:r w:rsidR="000043ED" w:rsidRPr="004160CB">
              <w:rPr>
                <w:b/>
              </w:rPr>
              <w:t xml:space="preserve"> and </w:t>
            </w:r>
            <w:r w:rsidR="00594B4B" w:rsidRPr="004160CB">
              <w:rPr>
                <w:b/>
              </w:rPr>
              <w:t>t</w:t>
            </w:r>
            <w:r w:rsidR="000043ED" w:rsidRPr="004160CB">
              <w:rPr>
                <w:b/>
              </w:rPr>
              <w:t>hinking</w:t>
            </w:r>
            <w:r w:rsidRPr="004160CB">
              <w:rPr>
                <w:b/>
              </w:rPr>
              <w:t xml:space="preserve"> </w:t>
            </w:r>
            <w:r w:rsidR="00594B4B" w:rsidRPr="004160CB">
              <w:rPr>
                <w:b/>
              </w:rPr>
              <w:t>s</w:t>
            </w:r>
            <w:r w:rsidRPr="004160CB">
              <w:rPr>
                <w:b/>
              </w:rPr>
              <w:t>kills</w:t>
            </w:r>
            <w:r w:rsidRPr="004160CB">
              <w:t xml:space="preserve"> – </w:t>
            </w:r>
            <w:r w:rsidR="000043ED" w:rsidRPr="004160CB">
              <w:t xml:space="preserve">Students learn to read critically, and use these skills to construct a text from </w:t>
            </w:r>
            <w:r w:rsidR="005466F5" w:rsidRPr="004160CB">
              <w:t xml:space="preserve">the </w:t>
            </w:r>
            <w:r w:rsidR="006A0F55" w:rsidRPr="004160CB">
              <w:rPr>
                <w:rStyle w:val="Emphasis"/>
              </w:rPr>
              <w:t>Australian</w:t>
            </w:r>
            <w:r w:rsidR="000043ED" w:rsidRPr="004160CB">
              <w:t xml:space="preserve"> </w:t>
            </w:r>
            <w:r w:rsidR="000043ED" w:rsidRPr="004160CB">
              <w:rPr>
                <w:rStyle w:val="Emphasis"/>
              </w:rPr>
              <w:t>Women’s Weekly</w:t>
            </w:r>
            <w:r w:rsidR="000043ED" w:rsidRPr="004160CB">
              <w:t>.</w:t>
            </w:r>
          </w:p>
        </w:tc>
        <w:tc>
          <w:tcPr>
            <w:tcW w:w="5216" w:type="dxa"/>
          </w:tcPr>
          <w:p w:rsidR="00A5448F" w:rsidRPr="004160CB" w:rsidRDefault="00A5448F" w:rsidP="00223296">
            <w:pPr>
              <w:pStyle w:val="CUPChead"/>
              <w:spacing w:before="120"/>
            </w:pPr>
            <w:r w:rsidRPr="004160CB">
              <w:t xml:space="preserve">Learner </w:t>
            </w:r>
            <w:r w:rsidR="00703104" w:rsidRPr="004160CB">
              <w:t>p</w:t>
            </w:r>
            <w:r w:rsidRPr="004160CB">
              <w:t>rofile</w:t>
            </w:r>
            <w:r w:rsidR="007B2064" w:rsidRPr="004160CB">
              <w:t xml:space="preserve"> </w:t>
            </w:r>
          </w:p>
          <w:p w:rsidR="00A5448F" w:rsidRPr="004160CB" w:rsidRDefault="00E92FD7" w:rsidP="00D660FD">
            <w:pPr>
              <w:pStyle w:val="CUPBodytext"/>
              <w:rPr>
                <w:b/>
              </w:rPr>
            </w:pPr>
            <w:r w:rsidRPr="004160CB">
              <w:rPr>
                <w:b/>
              </w:rPr>
              <w:t xml:space="preserve">Open-mindedness </w:t>
            </w:r>
            <w:r w:rsidRPr="004160CB">
              <w:t>–</w:t>
            </w:r>
            <w:r w:rsidRPr="004160CB">
              <w:rPr>
                <w:b/>
              </w:rPr>
              <w:t xml:space="preserve"> </w:t>
            </w:r>
            <w:r w:rsidRPr="004160CB">
              <w:t>How do texts 1.10 an</w:t>
            </w:r>
            <w:r w:rsidR="00D660FD" w:rsidRPr="004160CB">
              <w:t>d 1.11 promote open-mindedness?</w:t>
            </w:r>
          </w:p>
        </w:tc>
      </w:tr>
      <w:tr w:rsidR="00A5448F" w:rsidRPr="004160CB" w:rsidTr="00642FBB">
        <w:tc>
          <w:tcPr>
            <w:tcW w:w="10314" w:type="dxa"/>
            <w:gridSpan w:val="2"/>
          </w:tcPr>
          <w:p w:rsidR="00A5448F" w:rsidRPr="004160CB" w:rsidRDefault="00A5448F" w:rsidP="00223296">
            <w:pPr>
              <w:pStyle w:val="CUPChead"/>
              <w:spacing w:before="120"/>
            </w:pPr>
            <w:r w:rsidRPr="004160CB">
              <w:t xml:space="preserve">Learner </w:t>
            </w:r>
            <w:r w:rsidR="00703104" w:rsidRPr="004160CB">
              <w:t>p</w:t>
            </w:r>
            <w:r w:rsidRPr="004160CB">
              <w:t xml:space="preserve">ortfolio </w:t>
            </w:r>
          </w:p>
          <w:p w:rsidR="00A5448F" w:rsidRPr="004160CB" w:rsidRDefault="001E418D" w:rsidP="00223296">
            <w:pPr>
              <w:pStyle w:val="CUPBodytext"/>
            </w:pPr>
            <w:r>
              <w:t xml:space="preserve">Activity </w:t>
            </w:r>
            <w:r w:rsidR="00D8719D" w:rsidRPr="004160CB">
              <w:t xml:space="preserve">1.6 </w:t>
            </w:r>
            <w:r w:rsidR="00954D76" w:rsidRPr="004160CB">
              <w:t xml:space="preserve">Students find a magazine cover, </w:t>
            </w:r>
            <w:r>
              <w:t>remove slogans</w:t>
            </w:r>
            <w:r w:rsidR="00954D76" w:rsidRPr="004160CB">
              <w:t xml:space="preserve"> and </w:t>
            </w:r>
            <w:r>
              <w:t>ask</w:t>
            </w:r>
            <w:r w:rsidR="00954D76" w:rsidRPr="004160CB">
              <w:t xml:space="preserve"> a peer</w:t>
            </w:r>
            <w:r>
              <w:t xml:space="preserve"> to</w:t>
            </w:r>
            <w:r w:rsidR="00954D76" w:rsidRPr="004160CB">
              <w:t xml:space="preserve"> guess the missing slogans.</w:t>
            </w:r>
          </w:p>
          <w:p w:rsidR="006B726D" w:rsidRPr="004160CB" w:rsidRDefault="001E418D" w:rsidP="00223296">
            <w:pPr>
              <w:pStyle w:val="CUPBodytext"/>
            </w:pPr>
            <w:r>
              <w:t xml:space="preserve">Activity </w:t>
            </w:r>
            <w:r w:rsidR="00D8719D" w:rsidRPr="004160CB">
              <w:t xml:space="preserve">1.9 Students add headlines and teasers to a visual image of Julia Gillard. </w:t>
            </w:r>
          </w:p>
        </w:tc>
      </w:tr>
      <w:tr w:rsidR="00E92FD7" w:rsidRPr="004160CB" w:rsidTr="00642FBB">
        <w:tc>
          <w:tcPr>
            <w:tcW w:w="10314" w:type="dxa"/>
            <w:gridSpan w:val="2"/>
          </w:tcPr>
          <w:p w:rsidR="00E92FD7" w:rsidRPr="004160CB" w:rsidRDefault="00E92FD7" w:rsidP="00223296">
            <w:pPr>
              <w:pStyle w:val="CUPChead"/>
              <w:spacing w:before="120"/>
            </w:pPr>
            <w:r w:rsidRPr="004160CB">
              <w:t xml:space="preserve">TOK </w:t>
            </w:r>
          </w:p>
          <w:p w:rsidR="00E92FD7" w:rsidRPr="004160CB" w:rsidRDefault="00E92FD7" w:rsidP="00223296">
            <w:pPr>
              <w:pStyle w:val="CUPBodytext"/>
            </w:pPr>
            <w:r w:rsidRPr="004160CB">
              <w:t>How do we know what we know? How do we learn the meaning of visual symbols?</w:t>
            </w:r>
          </w:p>
        </w:tc>
      </w:tr>
      <w:tr w:rsidR="006C31CD" w:rsidRPr="004160CB" w:rsidTr="00642FBB">
        <w:tc>
          <w:tcPr>
            <w:tcW w:w="10314" w:type="dxa"/>
            <w:gridSpan w:val="2"/>
          </w:tcPr>
          <w:p w:rsidR="006C31CD" w:rsidRPr="004160CB" w:rsidRDefault="001E418D" w:rsidP="00223296">
            <w:pPr>
              <w:pStyle w:val="CUPChead"/>
              <w:spacing w:before="120"/>
            </w:pPr>
            <w:r>
              <w:t xml:space="preserve">International </w:t>
            </w:r>
            <w:r w:rsidR="006C31CD" w:rsidRPr="004160CB">
              <w:t>mindedness</w:t>
            </w:r>
          </w:p>
          <w:p w:rsidR="006C31CD" w:rsidRPr="004160CB" w:rsidRDefault="006C31CD" w:rsidP="00223296">
            <w:pPr>
              <w:pStyle w:val="CUPBodytext"/>
            </w:pPr>
            <w:r w:rsidRPr="004160CB">
              <w:t>Activity 1.6 (Texts 1.10 and 1.11) is perfect for discussing international mindedness. How can people see the same thing differently? Part of becoming internationally minded is the acceptance that people may interpret what you see differently and also be right.</w:t>
            </w:r>
          </w:p>
        </w:tc>
      </w:tr>
      <w:tr w:rsidR="00E92FD7" w:rsidRPr="004160CB" w:rsidTr="00642FBB">
        <w:trPr>
          <w:trHeight w:val="3000"/>
        </w:trPr>
        <w:tc>
          <w:tcPr>
            <w:tcW w:w="10314" w:type="dxa"/>
            <w:gridSpan w:val="2"/>
          </w:tcPr>
          <w:p w:rsidR="00E92FD7" w:rsidRPr="004160CB" w:rsidRDefault="00E92FD7" w:rsidP="00223296">
            <w:pPr>
              <w:pStyle w:val="CUPChead"/>
              <w:spacing w:before="120"/>
            </w:pPr>
            <w:r w:rsidRPr="004160CB">
              <w:lastRenderedPageBreak/>
              <w:t xml:space="preserve">Texts – </w:t>
            </w:r>
            <w:r w:rsidR="001E418D">
              <w:t>p</w:t>
            </w:r>
            <w:r w:rsidRPr="004160CB">
              <w:t>rint</w:t>
            </w:r>
          </w:p>
          <w:p w:rsidR="00E92FD7" w:rsidRPr="004160CB" w:rsidRDefault="00E92FD7" w:rsidP="00223296">
            <w:pPr>
              <w:pStyle w:val="CUPBodytext"/>
            </w:pPr>
            <w:r w:rsidRPr="004160CB">
              <w:t xml:space="preserve">Text 1.1 </w:t>
            </w:r>
            <w:r w:rsidR="00246A65" w:rsidRPr="004160CB">
              <w:t xml:space="preserve">– </w:t>
            </w:r>
            <w:r w:rsidRPr="004160CB">
              <w:t>Apple sign on farm</w:t>
            </w:r>
          </w:p>
          <w:p w:rsidR="00E92FD7" w:rsidRPr="004160CB" w:rsidRDefault="00E92FD7" w:rsidP="00223296">
            <w:pPr>
              <w:pStyle w:val="CUPBodytext"/>
            </w:pPr>
            <w:r w:rsidRPr="004160CB">
              <w:t xml:space="preserve">Text 1.2  </w:t>
            </w:r>
            <w:r w:rsidR="00246A65" w:rsidRPr="004160CB">
              <w:t xml:space="preserve">– </w:t>
            </w:r>
            <w:r w:rsidRPr="004160CB">
              <w:t>Adam and Eve</w:t>
            </w:r>
          </w:p>
          <w:p w:rsidR="00E92FD7" w:rsidRPr="004160CB" w:rsidRDefault="00E92FD7" w:rsidP="00223296">
            <w:pPr>
              <w:pStyle w:val="CUPBodytext"/>
            </w:pPr>
            <w:r w:rsidRPr="004160CB">
              <w:t xml:space="preserve">Text 1.3 </w:t>
            </w:r>
            <w:r w:rsidR="00246A65" w:rsidRPr="004160CB">
              <w:t xml:space="preserve">–  </w:t>
            </w:r>
            <w:r w:rsidRPr="004160CB">
              <w:t>Apple logo</w:t>
            </w:r>
          </w:p>
          <w:p w:rsidR="00E92FD7" w:rsidRPr="004160CB" w:rsidRDefault="00E92FD7" w:rsidP="00223296">
            <w:pPr>
              <w:pStyle w:val="CUPBodytext"/>
            </w:pPr>
            <w:r w:rsidRPr="004160CB">
              <w:t xml:space="preserve">Text 1.4 </w:t>
            </w:r>
            <w:r w:rsidR="00246A65" w:rsidRPr="004160CB">
              <w:t xml:space="preserve">– </w:t>
            </w:r>
            <w:r w:rsidRPr="004160CB">
              <w:t>Hammer and sickle pin</w:t>
            </w:r>
          </w:p>
          <w:p w:rsidR="00E92FD7" w:rsidRPr="004160CB" w:rsidRDefault="00E92FD7" w:rsidP="00223296">
            <w:pPr>
              <w:pStyle w:val="CUPBodytext"/>
            </w:pPr>
            <w:r w:rsidRPr="004160CB">
              <w:t>Text 1.5 – Dove and olive branch</w:t>
            </w:r>
          </w:p>
          <w:p w:rsidR="00E92FD7" w:rsidRPr="004160CB" w:rsidRDefault="00E92FD7" w:rsidP="00223296">
            <w:pPr>
              <w:pStyle w:val="CUPBodytext"/>
            </w:pPr>
            <w:r w:rsidRPr="004160CB">
              <w:t>Text 1.6 – You’ve got mail</w:t>
            </w:r>
          </w:p>
          <w:p w:rsidR="00E92FD7" w:rsidRPr="004160CB" w:rsidRDefault="00E92FD7" w:rsidP="00223296">
            <w:pPr>
              <w:pStyle w:val="CUPBodytext"/>
            </w:pPr>
            <w:r w:rsidRPr="004160CB">
              <w:t>Text 1.7 – Emoji</w:t>
            </w:r>
          </w:p>
          <w:p w:rsidR="00E92FD7" w:rsidRPr="004160CB" w:rsidRDefault="00E92FD7" w:rsidP="00223296">
            <w:pPr>
              <w:pStyle w:val="CUPBodytext"/>
            </w:pPr>
            <w:r w:rsidRPr="004160CB">
              <w:t>Text 1.8 – Got milk</w:t>
            </w:r>
            <w:r w:rsidR="000D7A62">
              <w:t xml:space="preserve"> </w:t>
            </w:r>
            <w:r w:rsidR="000D7A62" w:rsidRPr="000D7A62">
              <w:t>(California Milk Processor Board)</w:t>
            </w:r>
          </w:p>
          <w:p w:rsidR="00E92FD7" w:rsidRPr="004160CB" w:rsidRDefault="00E92FD7" w:rsidP="00223296">
            <w:pPr>
              <w:pStyle w:val="CUPBodytext"/>
            </w:pPr>
            <w:r w:rsidRPr="004160CB">
              <w:t>Text 1.9 – Small but tough</w:t>
            </w:r>
            <w:r w:rsidR="000D7A62">
              <w:t xml:space="preserve"> </w:t>
            </w:r>
            <w:r w:rsidR="000D7A62" w:rsidRPr="000D7A62">
              <w:t>(Volks</w:t>
            </w:r>
            <w:r w:rsidR="001E418D">
              <w:t>w</w:t>
            </w:r>
            <w:r w:rsidR="000D7A62" w:rsidRPr="000D7A62">
              <w:t>agen)</w:t>
            </w:r>
          </w:p>
          <w:p w:rsidR="00E92FD7" w:rsidRPr="004160CB" w:rsidRDefault="00E92FD7" w:rsidP="00223296">
            <w:pPr>
              <w:pStyle w:val="CUPBodytext"/>
            </w:pPr>
            <w:r w:rsidRPr="004160CB">
              <w:t xml:space="preserve">Text 1.10 </w:t>
            </w:r>
            <w:r w:rsidR="00246A65" w:rsidRPr="004160CB">
              <w:t xml:space="preserve">– </w:t>
            </w:r>
            <w:r w:rsidRPr="004160CB">
              <w:t>Décor, souvenir, place of prayer</w:t>
            </w:r>
            <w:r w:rsidR="000D7A62">
              <w:t xml:space="preserve"> </w:t>
            </w:r>
            <w:r w:rsidR="000D7A62" w:rsidRPr="000D7A62">
              <w:t>(HSBC)</w:t>
            </w:r>
          </w:p>
          <w:p w:rsidR="00E92FD7" w:rsidRPr="004160CB" w:rsidRDefault="00E92FD7" w:rsidP="00223296">
            <w:pPr>
              <w:pStyle w:val="CUPBodytext"/>
            </w:pPr>
            <w:r w:rsidRPr="004160CB">
              <w:t>Text 1.11 – Accomplishment</w:t>
            </w:r>
            <w:r w:rsidR="000D7A62">
              <w:t xml:space="preserve"> </w:t>
            </w:r>
            <w:r w:rsidR="000D7A62" w:rsidRPr="000D7A62">
              <w:t>(HSBC)</w:t>
            </w:r>
          </w:p>
          <w:p w:rsidR="00E92FD7" w:rsidRPr="004160CB" w:rsidRDefault="00E92FD7" w:rsidP="00223296">
            <w:pPr>
              <w:pStyle w:val="CUPBodytext"/>
            </w:pPr>
            <w:r w:rsidRPr="004160CB">
              <w:t>Text 1.12 – How do you solve a problem like Sarah</w:t>
            </w:r>
            <w:r w:rsidR="001E418D">
              <w:t>?</w:t>
            </w:r>
          </w:p>
          <w:p w:rsidR="00E92FD7" w:rsidRPr="004160CB" w:rsidRDefault="00E92FD7" w:rsidP="00223296">
            <w:pPr>
              <w:pStyle w:val="CUPBodytext"/>
            </w:pPr>
            <w:r w:rsidRPr="004160CB">
              <w:t>Text 1.13 – Julia Gillard photo shoot</w:t>
            </w:r>
          </w:p>
        </w:tc>
      </w:tr>
      <w:tr w:rsidR="00F63113" w:rsidRPr="004160CB" w:rsidTr="00642FBB">
        <w:trPr>
          <w:trHeight w:val="1361"/>
        </w:trPr>
        <w:tc>
          <w:tcPr>
            <w:tcW w:w="10314" w:type="dxa"/>
            <w:gridSpan w:val="2"/>
          </w:tcPr>
          <w:p w:rsidR="00F63113" w:rsidRPr="004160CB" w:rsidRDefault="00F63113" w:rsidP="00223296">
            <w:pPr>
              <w:pStyle w:val="CUPChead"/>
              <w:spacing w:before="120"/>
            </w:pPr>
            <w:r w:rsidRPr="004160CB">
              <w:t xml:space="preserve">Suggested </w:t>
            </w:r>
            <w:r w:rsidR="002818DD" w:rsidRPr="004160CB">
              <w:t>a</w:t>
            </w:r>
            <w:r w:rsidRPr="004160CB">
              <w:t xml:space="preserve">dditional </w:t>
            </w:r>
            <w:r w:rsidR="002818DD" w:rsidRPr="004160CB">
              <w:t>r</w:t>
            </w:r>
            <w:r w:rsidR="00B666CC">
              <w:t>esources</w:t>
            </w:r>
          </w:p>
          <w:p w:rsidR="00F63113" w:rsidRPr="004160CB" w:rsidRDefault="00F63113" w:rsidP="00223296">
            <w:pPr>
              <w:pStyle w:val="CUPBodytext"/>
            </w:pPr>
            <w:r w:rsidRPr="004160CB">
              <w:rPr>
                <w:rStyle w:val="Emphasis"/>
              </w:rPr>
              <w:t>This Means This, This Means That</w:t>
            </w:r>
            <w:r w:rsidR="00D665B1" w:rsidRPr="004160CB">
              <w:rPr>
                <w:rStyle w:val="Emphasis"/>
              </w:rPr>
              <w:t>:</w:t>
            </w:r>
            <w:r w:rsidRPr="004160CB">
              <w:rPr>
                <w:rStyle w:val="Emphasis"/>
              </w:rPr>
              <w:t xml:space="preserve"> A User</w:t>
            </w:r>
            <w:r w:rsidR="006215E5">
              <w:rPr>
                <w:rStyle w:val="Emphasis"/>
              </w:rPr>
              <w:t>’</w:t>
            </w:r>
            <w:r w:rsidRPr="004160CB">
              <w:rPr>
                <w:rStyle w:val="Emphasis"/>
              </w:rPr>
              <w:t>s Guide to Semiotics</w:t>
            </w:r>
            <w:r w:rsidRPr="004160CB">
              <w:t> by Sean Hall</w:t>
            </w:r>
          </w:p>
          <w:p w:rsidR="00F63113" w:rsidRPr="004160CB" w:rsidRDefault="00F63113" w:rsidP="00223296">
            <w:pPr>
              <w:pStyle w:val="CUPBodytext"/>
              <w:rPr>
                <w:b/>
              </w:rPr>
            </w:pPr>
            <w:r w:rsidRPr="004160CB">
              <w:rPr>
                <w:rStyle w:val="Emphasis"/>
              </w:rPr>
              <w:t>Picturing Texts </w:t>
            </w:r>
            <w:r w:rsidRPr="004160CB">
              <w:t xml:space="preserve">by Lester </w:t>
            </w:r>
            <w:proofErr w:type="spellStart"/>
            <w:r w:rsidRPr="004160CB">
              <w:t>Faigley</w:t>
            </w:r>
            <w:proofErr w:type="spellEnd"/>
            <w:r w:rsidRPr="004160CB">
              <w:t xml:space="preserve">, Diana George, Anna </w:t>
            </w:r>
            <w:proofErr w:type="spellStart"/>
            <w:r w:rsidRPr="004160CB">
              <w:t>Palchik</w:t>
            </w:r>
            <w:proofErr w:type="spellEnd"/>
            <w:r w:rsidRPr="004160CB">
              <w:t xml:space="preserve"> and Cynthia </w:t>
            </w:r>
            <w:proofErr w:type="spellStart"/>
            <w:r w:rsidRPr="004160CB">
              <w:t>Selfe</w:t>
            </w:r>
            <w:proofErr w:type="spellEnd"/>
            <w:r w:rsidRPr="004160CB">
              <w:t> </w:t>
            </w:r>
          </w:p>
        </w:tc>
      </w:tr>
    </w:tbl>
    <w:p w:rsidR="001E418D" w:rsidRDefault="001E418D" w:rsidP="00223296">
      <w:pPr>
        <w:pStyle w:val="CUPBhead"/>
      </w:pPr>
    </w:p>
    <w:p w:rsidR="001E418D" w:rsidRDefault="001E418D">
      <w:pPr>
        <w:spacing w:after="0" w:line="240" w:lineRule="auto"/>
        <w:rPr>
          <w:rFonts w:ascii="Calibri" w:eastAsia="MS Mincho" w:hAnsi="Calibri" w:cs="Times New Roman"/>
          <w:b/>
          <w:color w:val="222464"/>
          <w:sz w:val="40"/>
          <w:szCs w:val="30"/>
          <w:lang w:val="en-US"/>
        </w:rPr>
      </w:pPr>
      <w:r>
        <w:br w:type="page"/>
      </w:r>
    </w:p>
    <w:p w:rsidR="00223296" w:rsidRPr="00223296" w:rsidRDefault="00223296" w:rsidP="00223296">
      <w:pPr>
        <w:pStyle w:val="CUPBhead"/>
      </w:pPr>
      <w:r w:rsidRPr="008B1B7C">
        <w:lastRenderedPageBreak/>
        <w:t>Suggested lesson plan</w:t>
      </w:r>
    </w:p>
    <w:p w:rsidR="00223296" w:rsidRPr="008B1B7C" w:rsidRDefault="00223296" w:rsidP="00223296">
      <w:pPr>
        <w:pStyle w:val="CUPBodytext"/>
        <w:rPr>
          <w:b/>
        </w:rPr>
      </w:pPr>
      <w:r>
        <w:t xml:space="preserve">It is possible to move through the activities in each unit in Chapter 1 sequentially. Here we provide a suggestion for doing this, breaking the unit down into one-hour lessons. </w:t>
      </w:r>
      <w:r w:rsidR="001E418D">
        <w:t>You</w:t>
      </w:r>
      <w:r>
        <w:t xml:space="preserve"> may also wish to select parts of the unit, and build these into later chapters that have a particular thematic focus. </w:t>
      </w:r>
    </w:p>
    <w:p w:rsidR="00223296" w:rsidRPr="00223296" w:rsidRDefault="00B666CC" w:rsidP="00223296">
      <w:pPr>
        <w:pStyle w:val="CUPChead"/>
      </w:pPr>
      <w:r>
        <w:t>Lesson 1</w:t>
      </w:r>
    </w:p>
    <w:p w:rsidR="00223296" w:rsidRDefault="00223296" w:rsidP="00223296">
      <w:pPr>
        <w:pStyle w:val="CUPBodytext"/>
      </w:pPr>
      <w:r w:rsidRPr="00C87B07">
        <w:t>Activities</w:t>
      </w:r>
      <w:r>
        <w:t xml:space="preserve"> 1.1–1.3</w:t>
      </w:r>
    </w:p>
    <w:p w:rsidR="00223296" w:rsidRPr="0017078C" w:rsidRDefault="00223296" w:rsidP="00223296">
      <w:pPr>
        <w:pStyle w:val="CUPBodytext"/>
      </w:pPr>
      <w:r w:rsidRPr="00223296">
        <w:rPr>
          <w:b/>
        </w:rPr>
        <w:t>Homework assignment:</w:t>
      </w:r>
      <w:r>
        <w:t xml:space="preserve"> Activity 1.4</w:t>
      </w:r>
    </w:p>
    <w:p w:rsidR="00223296" w:rsidRPr="00223296" w:rsidRDefault="00B666CC" w:rsidP="00223296">
      <w:pPr>
        <w:pStyle w:val="CUPChead"/>
      </w:pPr>
      <w:r>
        <w:t>Lesson</w:t>
      </w:r>
      <w:bookmarkStart w:id="0" w:name="_GoBack"/>
      <w:bookmarkEnd w:id="0"/>
      <w:r>
        <w:t xml:space="preserve"> 2</w:t>
      </w:r>
    </w:p>
    <w:p w:rsidR="00223296" w:rsidRPr="0017078C" w:rsidRDefault="00223296" w:rsidP="00223296">
      <w:pPr>
        <w:pStyle w:val="CUPBodytext"/>
      </w:pPr>
      <w:r>
        <w:t>Activities 1.5–1.7</w:t>
      </w:r>
    </w:p>
    <w:p w:rsidR="00223296" w:rsidRPr="00223296" w:rsidRDefault="00B666CC" w:rsidP="00223296">
      <w:pPr>
        <w:pStyle w:val="CUPChead"/>
      </w:pPr>
      <w:r>
        <w:t>Lesson 3</w:t>
      </w:r>
    </w:p>
    <w:p w:rsidR="00556B0B" w:rsidRDefault="00223296" w:rsidP="00223296">
      <w:pPr>
        <w:pStyle w:val="CUPBodytext"/>
      </w:pPr>
      <w:r>
        <w:t xml:space="preserve">Activities </w:t>
      </w:r>
      <w:proofErr w:type="gramStart"/>
      <w:r>
        <w:t>1.8  and</w:t>
      </w:r>
      <w:proofErr w:type="gramEnd"/>
      <w:r>
        <w:t xml:space="preserve"> 1.9</w:t>
      </w:r>
    </w:p>
    <w:sectPr w:rsidR="00556B0B" w:rsidSect="00FB4793">
      <w:headerReference w:type="default" r:id="rId8"/>
      <w:footerReference w:type="default" r:id="rId9"/>
      <w:pgSz w:w="11906" w:h="16838" w:code="9"/>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F23" w:rsidRDefault="004A7F23" w:rsidP="00FB4793">
      <w:pPr>
        <w:spacing w:after="0" w:line="240" w:lineRule="auto"/>
      </w:pPr>
      <w:r>
        <w:separator/>
      </w:r>
    </w:p>
  </w:endnote>
  <w:endnote w:type="continuationSeparator" w:id="0">
    <w:p w:rsidR="004A7F23" w:rsidRDefault="004A7F23" w:rsidP="00FB4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793" w:rsidRPr="00FB4793" w:rsidRDefault="00FB4793" w:rsidP="00FB4793">
    <w:pPr>
      <w:pStyle w:val="Footer"/>
      <w:tabs>
        <w:tab w:val="clear" w:pos="4513"/>
        <w:tab w:val="clear" w:pos="9026"/>
        <w:tab w:val="center" w:pos="4320"/>
        <w:tab w:val="right" w:pos="8640"/>
      </w:tabs>
      <w:spacing w:before="240"/>
      <w:ind w:left="-284"/>
      <w:rPr>
        <w:rFonts w:ascii="Calibri" w:eastAsia="MS Mincho" w:hAnsi="Calibri" w:cs="Times New Roman"/>
        <w:sz w:val="20"/>
        <w:szCs w:val="20"/>
        <w:lang w:val="en-US"/>
      </w:rPr>
    </w:pPr>
    <w:r w:rsidRPr="00FB4793">
      <w:rPr>
        <w:rFonts w:ascii="Calibri" w:eastAsia="MS Mincho" w:hAnsi="Calibri" w:cs="Times New Roman"/>
        <w:sz w:val="20"/>
        <w:szCs w:val="20"/>
        <w:lang w:val="en-US"/>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F23" w:rsidRDefault="004A7F23" w:rsidP="00FB4793">
      <w:pPr>
        <w:spacing w:after="0" w:line="240" w:lineRule="auto"/>
      </w:pPr>
      <w:r>
        <w:separator/>
      </w:r>
    </w:p>
  </w:footnote>
  <w:footnote w:type="continuationSeparator" w:id="0">
    <w:p w:rsidR="004A7F23" w:rsidRDefault="004A7F23" w:rsidP="00FB47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793" w:rsidRPr="004160CB" w:rsidRDefault="00F14E96" w:rsidP="00FB4793">
    <w:pPr>
      <w:spacing w:after="0" w:line="240" w:lineRule="auto"/>
      <w:ind w:left="-850"/>
      <w:jc w:val="right"/>
    </w:pPr>
    <w:r w:rsidRPr="00F14E96">
      <w:rPr>
        <w:noProof/>
        <w:lang w:val="en-US"/>
      </w:rPr>
      <w:drawing>
        <wp:inline distT="0" distB="0" distL="0" distR="0">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3280C"/>
    <w:multiLevelType w:val="hybridMultilevel"/>
    <w:tmpl w:val="12324B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B81FA6"/>
    <w:multiLevelType w:val="hybridMultilevel"/>
    <w:tmpl w:val="AE220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FF78EC"/>
    <w:multiLevelType w:val="multilevel"/>
    <w:tmpl w:val="808AA5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4AA6074A"/>
    <w:multiLevelType w:val="hybridMultilevel"/>
    <w:tmpl w:val="8AD6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5">
    <w:nsid w:val="56181BBD"/>
    <w:multiLevelType w:val="hybridMultilevel"/>
    <w:tmpl w:val="AC444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F935F7"/>
    <w:multiLevelType w:val="hybridMultilevel"/>
    <w:tmpl w:val="F2B80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0328B7"/>
    <w:multiLevelType w:val="hybridMultilevel"/>
    <w:tmpl w:val="9E603E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5D7F09"/>
    <w:multiLevelType w:val="hybridMultilevel"/>
    <w:tmpl w:val="BDECB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8"/>
  </w:num>
  <w:num w:numId="4">
    <w:abstractNumId w:val="3"/>
  </w:num>
  <w:num w:numId="5">
    <w:abstractNumId w:val="0"/>
  </w:num>
  <w:num w:numId="6">
    <w:abstractNumId w:val="7"/>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720"/>
  <w:drawingGridVerticalSpacing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48F"/>
    <w:rsid w:val="000043ED"/>
    <w:rsid w:val="000402E6"/>
    <w:rsid w:val="00057DC9"/>
    <w:rsid w:val="000D7A62"/>
    <w:rsid w:val="001079DF"/>
    <w:rsid w:val="0017078C"/>
    <w:rsid w:val="00197521"/>
    <w:rsid w:val="001D6A06"/>
    <w:rsid w:val="001E418D"/>
    <w:rsid w:val="001F281F"/>
    <w:rsid w:val="00223296"/>
    <w:rsid w:val="002300BB"/>
    <w:rsid w:val="00246A65"/>
    <w:rsid w:val="002818DD"/>
    <w:rsid w:val="00282EE2"/>
    <w:rsid w:val="0034559B"/>
    <w:rsid w:val="00365E4F"/>
    <w:rsid w:val="003663A0"/>
    <w:rsid w:val="003C65B9"/>
    <w:rsid w:val="00404784"/>
    <w:rsid w:val="00405782"/>
    <w:rsid w:val="004160CB"/>
    <w:rsid w:val="004216F6"/>
    <w:rsid w:val="004A7F23"/>
    <w:rsid w:val="004C0808"/>
    <w:rsid w:val="00542E61"/>
    <w:rsid w:val="005466F5"/>
    <w:rsid w:val="00550E8C"/>
    <w:rsid w:val="0055251D"/>
    <w:rsid w:val="00556B0B"/>
    <w:rsid w:val="00594B4B"/>
    <w:rsid w:val="005967C5"/>
    <w:rsid w:val="006215E5"/>
    <w:rsid w:val="00642FBB"/>
    <w:rsid w:val="006A0F55"/>
    <w:rsid w:val="006B32BB"/>
    <w:rsid w:val="006B726D"/>
    <w:rsid w:val="006C1C7B"/>
    <w:rsid w:val="006C31CD"/>
    <w:rsid w:val="006C4D8C"/>
    <w:rsid w:val="006D4977"/>
    <w:rsid w:val="00703104"/>
    <w:rsid w:val="00765069"/>
    <w:rsid w:val="00790E0A"/>
    <w:rsid w:val="007B2064"/>
    <w:rsid w:val="0081769F"/>
    <w:rsid w:val="00824ADD"/>
    <w:rsid w:val="008761B9"/>
    <w:rsid w:val="008C1D90"/>
    <w:rsid w:val="008C63D1"/>
    <w:rsid w:val="00954D76"/>
    <w:rsid w:val="00991A20"/>
    <w:rsid w:val="009971A1"/>
    <w:rsid w:val="009C6476"/>
    <w:rsid w:val="009C77EA"/>
    <w:rsid w:val="009D0EA7"/>
    <w:rsid w:val="009D3868"/>
    <w:rsid w:val="00A03C46"/>
    <w:rsid w:val="00A5448F"/>
    <w:rsid w:val="00A6101F"/>
    <w:rsid w:val="00B04647"/>
    <w:rsid w:val="00B05000"/>
    <w:rsid w:val="00B31EE3"/>
    <w:rsid w:val="00B64031"/>
    <w:rsid w:val="00B666CC"/>
    <w:rsid w:val="00B86212"/>
    <w:rsid w:val="00BB375B"/>
    <w:rsid w:val="00BD56B5"/>
    <w:rsid w:val="00BF70CA"/>
    <w:rsid w:val="00C31C45"/>
    <w:rsid w:val="00C87B07"/>
    <w:rsid w:val="00D44D23"/>
    <w:rsid w:val="00D507D4"/>
    <w:rsid w:val="00D660FD"/>
    <w:rsid w:val="00D665B1"/>
    <w:rsid w:val="00D71A8D"/>
    <w:rsid w:val="00D8719D"/>
    <w:rsid w:val="00DA2EED"/>
    <w:rsid w:val="00DD60DD"/>
    <w:rsid w:val="00DE6C07"/>
    <w:rsid w:val="00DF5AB9"/>
    <w:rsid w:val="00E02B26"/>
    <w:rsid w:val="00E77215"/>
    <w:rsid w:val="00E92FD7"/>
    <w:rsid w:val="00EF3D5F"/>
    <w:rsid w:val="00EF6C27"/>
    <w:rsid w:val="00F14E96"/>
    <w:rsid w:val="00F63113"/>
    <w:rsid w:val="00FB4793"/>
    <w:rsid w:val="00FF0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C64F0F4-7FAA-4E06-9BB8-D8348F1B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48F"/>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448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5448F"/>
    <w:rPr>
      <w:color w:val="0563C1" w:themeColor="hyperlink"/>
      <w:u w:val="single"/>
    </w:rPr>
  </w:style>
  <w:style w:type="paragraph" w:styleId="ListParagraph">
    <w:name w:val="List Paragraph"/>
    <w:basedOn w:val="Normal"/>
    <w:uiPriority w:val="34"/>
    <w:qFormat/>
    <w:rsid w:val="00A5448F"/>
    <w:pPr>
      <w:spacing w:after="0" w:line="240" w:lineRule="auto"/>
      <w:ind w:left="720"/>
      <w:contextualSpacing/>
    </w:pPr>
    <w:rPr>
      <w:rFonts w:eastAsiaTheme="minorEastAsia"/>
      <w:sz w:val="24"/>
      <w:szCs w:val="24"/>
      <w:lang w:val="en-US"/>
    </w:rPr>
  </w:style>
  <w:style w:type="paragraph" w:styleId="BalloonText">
    <w:name w:val="Balloon Text"/>
    <w:basedOn w:val="Normal"/>
    <w:link w:val="BalloonTextChar"/>
    <w:uiPriority w:val="99"/>
    <w:semiHidden/>
    <w:unhideWhenUsed/>
    <w:rsid w:val="00223296"/>
    <w:pPr>
      <w:spacing w:after="0" w:line="240" w:lineRule="auto"/>
    </w:pPr>
    <w:rPr>
      <w:rFonts w:ascii="Lucida Grande" w:eastAsia="MS Mincho" w:hAnsi="Lucida Grande" w:cs="Lucida Grande"/>
      <w:sz w:val="18"/>
      <w:szCs w:val="18"/>
      <w:lang w:val="en-US"/>
    </w:rPr>
  </w:style>
  <w:style w:type="character" w:customStyle="1" w:styleId="BalloonTextChar">
    <w:name w:val="Balloon Text Char"/>
    <w:basedOn w:val="DefaultParagraphFont"/>
    <w:link w:val="BalloonText"/>
    <w:uiPriority w:val="99"/>
    <w:semiHidden/>
    <w:rsid w:val="00223296"/>
    <w:rPr>
      <w:rFonts w:ascii="Lucida Grande" w:eastAsia="MS Mincho" w:hAnsi="Lucida Grande" w:cs="Lucida Grande"/>
      <w:sz w:val="18"/>
      <w:szCs w:val="18"/>
      <w:lang w:val="en-US"/>
    </w:rPr>
  </w:style>
  <w:style w:type="paragraph" w:styleId="Header">
    <w:name w:val="header"/>
    <w:basedOn w:val="Normal"/>
    <w:link w:val="HeaderChar"/>
    <w:uiPriority w:val="99"/>
    <w:unhideWhenUsed/>
    <w:rsid w:val="00FB47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793"/>
    <w:rPr>
      <w:sz w:val="22"/>
      <w:szCs w:val="22"/>
    </w:rPr>
  </w:style>
  <w:style w:type="paragraph" w:styleId="Footer">
    <w:name w:val="footer"/>
    <w:basedOn w:val="Normal"/>
    <w:link w:val="FooterChar"/>
    <w:uiPriority w:val="99"/>
    <w:unhideWhenUsed/>
    <w:rsid w:val="00FB47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793"/>
    <w:rPr>
      <w:sz w:val="22"/>
      <w:szCs w:val="22"/>
    </w:rPr>
  </w:style>
  <w:style w:type="character" w:customStyle="1" w:styleId="apple-converted-space">
    <w:name w:val="apple-converted-space"/>
    <w:basedOn w:val="DefaultParagraphFont"/>
    <w:rsid w:val="00223296"/>
  </w:style>
  <w:style w:type="paragraph" w:customStyle="1" w:styleId="CUPAhead">
    <w:name w:val="CUP A head"/>
    <w:basedOn w:val="Normal"/>
    <w:qFormat/>
    <w:rsid w:val="00223296"/>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Bhead">
    <w:name w:val="CUP B head"/>
    <w:basedOn w:val="Normal"/>
    <w:qFormat/>
    <w:rsid w:val="00223296"/>
    <w:pPr>
      <w:spacing w:before="360" w:after="120" w:line="240" w:lineRule="auto"/>
    </w:pPr>
    <w:rPr>
      <w:rFonts w:ascii="Calibri" w:eastAsia="MS Mincho" w:hAnsi="Calibri" w:cs="Times New Roman"/>
      <w:b/>
      <w:color w:val="222464"/>
      <w:sz w:val="40"/>
      <w:szCs w:val="30"/>
      <w:lang w:val="en-US"/>
    </w:rPr>
  </w:style>
  <w:style w:type="paragraph" w:customStyle="1" w:styleId="CUPBheadafterAhead">
    <w:name w:val="CUP B head after A head"/>
    <w:basedOn w:val="CUPBhead"/>
    <w:qFormat/>
    <w:rsid w:val="00223296"/>
    <w:pPr>
      <w:spacing w:before="120"/>
    </w:pPr>
  </w:style>
  <w:style w:type="paragraph" w:customStyle="1" w:styleId="CUPBodytext">
    <w:name w:val="CUP Body text"/>
    <w:basedOn w:val="Normal"/>
    <w:qFormat/>
    <w:rsid w:val="00223296"/>
    <w:pPr>
      <w:spacing w:after="120" w:line="240" w:lineRule="auto"/>
    </w:pPr>
    <w:rPr>
      <w:rFonts w:ascii="Times New Roman" w:eastAsia="MS Mincho" w:hAnsi="Times New Roman" w:cs="Times New Roman"/>
      <w:sz w:val="20"/>
      <w:szCs w:val="20"/>
      <w:lang w:val="en-US"/>
    </w:rPr>
  </w:style>
  <w:style w:type="paragraph" w:customStyle="1" w:styleId="CUPBullets">
    <w:name w:val="CUP Bullets"/>
    <w:qFormat/>
    <w:rsid w:val="00223296"/>
    <w:pPr>
      <w:numPr>
        <w:numId w:val="9"/>
      </w:numPr>
      <w:spacing w:after="60"/>
    </w:pPr>
    <w:rPr>
      <w:rFonts w:ascii="Times New Roman" w:eastAsia="MS Mincho" w:hAnsi="Times New Roman" w:cs="Times New Roman"/>
      <w:sz w:val="20"/>
      <w:szCs w:val="20"/>
      <w:lang w:val="en-US"/>
    </w:rPr>
  </w:style>
  <w:style w:type="paragraph" w:customStyle="1" w:styleId="CUPChead">
    <w:name w:val="CUP C head"/>
    <w:basedOn w:val="Normal"/>
    <w:qFormat/>
    <w:rsid w:val="00223296"/>
    <w:pPr>
      <w:spacing w:before="360" w:after="120" w:line="240" w:lineRule="auto"/>
    </w:pPr>
    <w:rPr>
      <w:rFonts w:ascii="Calibri" w:eastAsia="MS Mincho" w:hAnsi="Calibri" w:cs="Times New Roman"/>
      <w:color w:val="BD252B"/>
      <w:sz w:val="28"/>
      <w:lang w:val="en-US"/>
    </w:rPr>
  </w:style>
  <w:style w:type="paragraph" w:customStyle="1" w:styleId="CUPSectionhead">
    <w:name w:val="CUP Section head"/>
    <w:basedOn w:val="CUPAhead"/>
    <w:qFormat/>
    <w:rsid w:val="00223296"/>
    <w:pPr>
      <w:pBdr>
        <w:top w:val="none" w:sz="0" w:space="0" w:color="auto"/>
      </w:pBdr>
      <w:spacing w:after="480"/>
    </w:pPr>
    <w:rPr>
      <w:color w:val="BD252B"/>
      <w:sz w:val="64"/>
      <w:szCs w:val="64"/>
    </w:rPr>
  </w:style>
  <w:style w:type="character" w:styleId="Emphasis">
    <w:name w:val="Emphasis"/>
    <w:basedOn w:val="DefaultParagraphFont"/>
    <w:uiPriority w:val="20"/>
    <w:qFormat/>
    <w:rsid w:val="002232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396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55FC7-5F6F-48C1-883B-E2A7B4E5A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Prabhakaran Pandian</cp:lastModifiedBy>
  <cp:revision>8</cp:revision>
  <cp:lastPrinted>2019-07-04T10:25:00Z</cp:lastPrinted>
  <dcterms:created xsi:type="dcterms:W3CDTF">2019-07-04T10:23:00Z</dcterms:created>
  <dcterms:modified xsi:type="dcterms:W3CDTF">2019-07-09T05:08:00Z</dcterms:modified>
</cp:coreProperties>
</file>